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319" w:rsidRPr="00370A9A" w:rsidRDefault="000C1CEA" w:rsidP="005357FD">
      <w:pPr>
        <w:pStyle w:val="DocumentLabel"/>
        <w:spacing w:line="276" w:lineRule="auto"/>
        <w:rPr>
          <w:rFonts w:asciiTheme="minorHAnsi" w:hAnsiTheme="minorHAnsi" w:cstheme="minorHAnsi"/>
          <w:sz w:val="24"/>
          <w:szCs w:val="24"/>
        </w:rPr>
      </w:pPr>
      <w:bookmarkStart w:id="0" w:name="_GoBack"/>
      <w:bookmarkEnd w:id="0"/>
      <w:r w:rsidRPr="00370A9A">
        <w:rPr>
          <w:rFonts w:asciiTheme="minorHAnsi" w:hAnsiTheme="minorHAnsi" w:cstheme="minorHAnsi"/>
          <w:sz w:val="24"/>
          <w:szCs w:val="24"/>
        </w:rPr>
        <w:t>memorandum</w:t>
      </w:r>
    </w:p>
    <w:p w:rsidR="007E6591" w:rsidRPr="00370A9A" w:rsidRDefault="000C1CEA" w:rsidP="005357FD">
      <w:pPr>
        <w:pStyle w:val="MessageHeaderFirst"/>
        <w:spacing w:before="0" w:after="0" w:line="276" w:lineRule="auto"/>
        <w:rPr>
          <w:rFonts w:asciiTheme="minorHAnsi" w:hAnsiTheme="minorHAnsi" w:cstheme="minorHAnsi"/>
          <w:sz w:val="24"/>
          <w:szCs w:val="24"/>
        </w:rPr>
      </w:pPr>
      <w:r w:rsidRPr="00370A9A">
        <w:rPr>
          <w:rStyle w:val="MessageHeaderLabel"/>
          <w:rFonts w:asciiTheme="minorHAnsi" w:hAnsiTheme="minorHAnsi" w:cstheme="minorHAnsi"/>
          <w:sz w:val="24"/>
          <w:szCs w:val="24"/>
        </w:rPr>
        <w:t>to:</w:t>
      </w:r>
      <w:r w:rsidRPr="00370A9A">
        <w:rPr>
          <w:rFonts w:asciiTheme="minorHAnsi" w:hAnsiTheme="minorHAnsi" w:cstheme="minorHAnsi"/>
          <w:sz w:val="24"/>
          <w:szCs w:val="24"/>
        </w:rPr>
        <w:tab/>
      </w:r>
      <w:r w:rsidR="007E6591" w:rsidRPr="00370A9A">
        <w:rPr>
          <w:rFonts w:asciiTheme="minorHAnsi" w:hAnsiTheme="minorHAnsi" w:cstheme="minorHAnsi"/>
          <w:sz w:val="24"/>
          <w:szCs w:val="24"/>
        </w:rPr>
        <w:t>Donald penchiala</w:t>
      </w:r>
    </w:p>
    <w:p w:rsidR="00262319" w:rsidRPr="00370A9A" w:rsidRDefault="000C1CEA" w:rsidP="005357FD">
      <w:pPr>
        <w:pStyle w:val="MessageHeader"/>
        <w:spacing w:after="0" w:line="276" w:lineRule="auto"/>
        <w:rPr>
          <w:rFonts w:asciiTheme="minorHAnsi" w:hAnsiTheme="minorHAnsi" w:cstheme="minorHAnsi"/>
          <w:sz w:val="24"/>
          <w:szCs w:val="24"/>
        </w:rPr>
      </w:pPr>
      <w:r w:rsidRPr="00370A9A">
        <w:rPr>
          <w:rStyle w:val="MessageHeaderLabel"/>
          <w:rFonts w:asciiTheme="minorHAnsi" w:hAnsiTheme="minorHAnsi" w:cstheme="minorHAnsi"/>
          <w:sz w:val="24"/>
          <w:szCs w:val="24"/>
        </w:rPr>
        <w:t>from:</w:t>
      </w:r>
      <w:r w:rsidRPr="00370A9A">
        <w:rPr>
          <w:rFonts w:asciiTheme="minorHAnsi" w:hAnsiTheme="minorHAnsi" w:cstheme="minorHAnsi"/>
          <w:sz w:val="24"/>
          <w:szCs w:val="24"/>
        </w:rPr>
        <w:tab/>
      </w:r>
      <w:r w:rsidR="00407B35">
        <w:rPr>
          <w:rFonts w:asciiTheme="minorHAnsi" w:hAnsiTheme="minorHAnsi" w:cstheme="minorHAnsi"/>
          <w:sz w:val="24"/>
          <w:szCs w:val="24"/>
        </w:rPr>
        <w:t>HR CONSULTING STUDENTS (INSERT NAME)</w:t>
      </w:r>
    </w:p>
    <w:p w:rsidR="00262319" w:rsidRPr="00370A9A" w:rsidRDefault="000C1CEA" w:rsidP="005357FD">
      <w:pPr>
        <w:pStyle w:val="MessageHeader"/>
        <w:spacing w:after="0" w:line="276" w:lineRule="auto"/>
        <w:rPr>
          <w:rFonts w:asciiTheme="minorHAnsi" w:hAnsiTheme="minorHAnsi" w:cstheme="minorHAnsi"/>
          <w:sz w:val="24"/>
          <w:szCs w:val="24"/>
        </w:rPr>
      </w:pPr>
      <w:r w:rsidRPr="00370A9A">
        <w:rPr>
          <w:rStyle w:val="MessageHeaderLabel"/>
          <w:rFonts w:asciiTheme="minorHAnsi" w:hAnsiTheme="minorHAnsi" w:cstheme="minorHAnsi"/>
          <w:sz w:val="24"/>
          <w:szCs w:val="24"/>
        </w:rPr>
        <w:t>subject:</w:t>
      </w:r>
      <w:r w:rsidRPr="00370A9A">
        <w:rPr>
          <w:rFonts w:asciiTheme="minorHAnsi" w:hAnsiTheme="minorHAnsi" w:cstheme="minorHAnsi"/>
          <w:sz w:val="24"/>
          <w:szCs w:val="24"/>
        </w:rPr>
        <w:tab/>
      </w:r>
      <w:r w:rsidR="007E6591" w:rsidRPr="00370A9A">
        <w:rPr>
          <w:rFonts w:asciiTheme="minorHAnsi" w:hAnsiTheme="minorHAnsi" w:cstheme="minorHAnsi"/>
          <w:sz w:val="24"/>
          <w:szCs w:val="24"/>
        </w:rPr>
        <w:t>strategic staffing decisions</w:t>
      </w:r>
    </w:p>
    <w:p w:rsidR="00262319" w:rsidRPr="00370A9A" w:rsidRDefault="000C1CEA" w:rsidP="005357FD">
      <w:pPr>
        <w:pStyle w:val="MessageHeader"/>
        <w:spacing w:after="0" w:line="276" w:lineRule="auto"/>
        <w:rPr>
          <w:rFonts w:asciiTheme="minorHAnsi" w:hAnsiTheme="minorHAnsi" w:cstheme="minorHAnsi"/>
          <w:sz w:val="24"/>
          <w:szCs w:val="24"/>
        </w:rPr>
      </w:pPr>
      <w:r w:rsidRPr="00370A9A">
        <w:rPr>
          <w:rStyle w:val="MessageHeaderLabel"/>
          <w:rFonts w:asciiTheme="minorHAnsi" w:hAnsiTheme="minorHAnsi" w:cstheme="minorHAnsi"/>
          <w:sz w:val="24"/>
          <w:szCs w:val="24"/>
        </w:rPr>
        <w:t>date:</w:t>
      </w:r>
      <w:r w:rsidRPr="00370A9A">
        <w:rPr>
          <w:rFonts w:asciiTheme="minorHAnsi" w:hAnsiTheme="minorHAnsi" w:cstheme="minorHAnsi"/>
          <w:sz w:val="24"/>
          <w:szCs w:val="24"/>
        </w:rPr>
        <w:tab/>
      </w:r>
      <w:r w:rsidR="00DC5839">
        <w:fldChar w:fldCharType="begin"/>
      </w:r>
      <w:r w:rsidR="00DC5839">
        <w:instrText xml:space="preserve"> DATE \* MERGEFORMAT </w:instrText>
      </w:r>
      <w:r w:rsidR="00DC5839">
        <w:fldChar w:fldCharType="separate"/>
      </w:r>
      <w:r w:rsidR="00FE27EA" w:rsidRPr="00FE27EA">
        <w:rPr>
          <w:rFonts w:asciiTheme="minorHAnsi" w:hAnsiTheme="minorHAnsi" w:cstheme="minorHAnsi"/>
          <w:noProof/>
          <w:sz w:val="24"/>
          <w:szCs w:val="24"/>
        </w:rPr>
        <w:t>11/14/2017</w:t>
      </w:r>
      <w:r w:rsidR="00DC5839">
        <w:rPr>
          <w:rFonts w:asciiTheme="minorHAnsi" w:hAnsiTheme="minorHAnsi" w:cstheme="minorHAnsi"/>
          <w:noProof/>
          <w:sz w:val="24"/>
          <w:szCs w:val="24"/>
        </w:rPr>
        <w:fldChar w:fldCharType="end"/>
      </w:r>
    </w:p>
    <w:p w:rsidR="007E6591" w:rsidRPr="00370A9A" w:rsidRDefault="000C1CEA" w:rsidP="005357FD">
      <w:pPr>
        <w:pStyle w:val="MessageHeaderLast"/>
        <w:spacing w:after="0" w:line="276" w:lineRule="auto"/>
        <w:rPr>
          <w:rFonts w:asciiTheme="minorHAnsi" w:hAnsiTheme="minorHAnsi" w:cstheme="minorHAnsi"/>
          <w:sz w:val="24"/>
          <w:szCs w:val="24"/>
        </w:rPr>
      </w:pPr>
      <w:r w:rsidRPr="00370A9A">
        <w:rPr>
          <w:rStyle w:val="MessageHeaderLabel"/>
          <w:rFonts w:asciiTheme="minorHAnsi" w:hAnsiTheme="minorHAnsi" w:cstheme="minorHAnsi"/>
          <w:sz w:val="24"/>
          <w:szCs w:val="24"/>
        </w:rPr>
        <w:t>cc:</w:t>
      </w:r>
      <w:r w:rsidRPr="00370A9A">
        <w:rPr>
          <w:rFonts w:asciiTheme="minorHAnsi" w:hAnsiTheme="minorHAnsi" w:cstheme="minorHAnsi"/>
          <w:sz w:val="24"/>
          <w:szCs w:val="24"/>
        </w:rPr>
        <w:tab/>
      </w:r>
      <w:r w:rsidR="005418B7" w:rsidRPr="00370A9A">
        <w:rPr>
          <w:rFonts w:asciiTheme="minorHAnsi" w:hAnsiTheme="minorHAnsi" w:cstheme="minorHAnsi"/>
          <w:sz w:val="24"/>
          <w:szCs w:val="24"/>
        </w:rPr>
        <w:t>marilyn anchley</w:t>
      </w:r>
    </w:p>
    <w:p w:rsidR="005357FD" w:rsidRPr="00370A9A" w:rsidRDefault="005357FD" w:rsidP="005357FD">
      <w:pPr>
        <w:pStyle w:val="BodyText"/>
        <w:rPr>
          <w:sz w:val="24"/>
          <w:szCs w:val="24"/>
        </w:rPr>
      </w:pPr>
    </w:p>
    <w:p w:rsidR="005418B7" w:rsidRPr="00370A9A" w:rsidRDefault="00407B35" w:rsidP="00407B35">
      <w:pPr>
        <w:pStyle w:val="BodyText"/>
        <w:spacing w:after="0" w:line="276" w:lineRule="auto"/>
        <w:ind w:firstLine="0"/>
        <w:rPr>
          <w:rFonts w:asciiTheme="minorHAnsi" w:hAnsiTheme="minorHAnsi" w:cstheme="minorHAnsi"/>
          <w:sz w:val="24"/>
          <w:szCs w:val="24"/>
        </w:rPr>
      </w:pPr>
      <w:r>
        <w:rPr>
          <w:rFonts w:asciiTheme="minorHAnsi" w:hAnsiTheme="minorHAnsi" w:cstheme="minorHAnsi"/>
          <w:sz w:val="24"/>
          <w:szCs w:val="24"/>
        </w:rPr>
        <w:t xml:space="preserve">With the Tanglewood expansion and consensus among the management team that </w:t>
      </w:r>
      <w:r w:rsidR="005418B7" w:rsidRPr="00370A9A">
        <w:rPr>
          <w:rFonts w:asciiTheme="minorHAnsi" w:hAnsiTheme="minorHAnsi" w:cstheme="minorHAnsi"/>
          <w:sz w:val="24"/>
          <w:szCs w:val="24"/>
        </w:rPr>
        <w:t xml:space="preserve">current and future demands on localized leadership will become overwhelming, </w:t>
      </w:r>
      <w:r>
        <w:rPr>
          <w:rFonts w:asciiTheme="minorHAnsi" w:hAnsiTheme="minorHAnsi" w:cstheme="minorHAnsi"/>
          <w:sz w:val="24"/>
          <w:szCs w:val="24"/>
        </w:rPr>
        <w:t xml:space="preserve">the following recommendations are submitted to address immediate need for </w:t>
      </w:r>
      <w:r w:rsidR="005418B7" w:rsidRPr="00370A9A">
        <w:rPr>
          <w:rFonts w:asciiTheme="minorHAnsi" w:hAnsiTheme="minorHAnsi" w:cstheme="minorHAnsi"/>
          <w:sz w:val="24"/>
          <w:szCs w:val="24"/>
        </w:rPr>
        <w:t>centralization of staffing operation</w:t>
      </w:r>
      <w:r>
        <w:rPr>
          <w:rFonts w:asciiTheme="minorHAnsi" w:hAnsiTheme="minorHAnsi" w:cstheme="minorHAnsi"/>
          <w:sz w:val="24"/>
          <w:szCs w:val="24"/>
        </w:rPr>
        <w:t xml:space="preserve">s with the primary goal of increasing </w:t>
      </w:r>
      <w:r w:rsidR="00435B55" w:rsidRPr="00370A9A">
        <w:rPr>
          <w:rFonts w:asciiTheme="minorHAnsi" w:hAnsiTheme="minorHAnsi" w:cstheme="minorHAnsi"/>
          <w:sz w:val="24"/>
          <w:szCs w:val="24"/>
        </w:rPr>
        <w:t>HR efficiency companywide</w:t>
      </w:r>
      <w:r w:rsidR="005418B7" w:rsidRPr="00370A9A">
        <w:rPr>
          <w:rFonts w:asciiTheme="minorHAnsi" w:hAnsiTheme="minorHAnsi" w:cstheme="minorHAnsi"/>
          <w:sz w:val="24"/>
          <w:szCs w:val="24"/>
        </w:rPr>
        <w:t>.</w:t>
      </w:r>
    </w:p>
    <w:p w:rsidR="00407B35" w:rsidRDefault="00407B35" w:rsidP="00407B35">
      <w:pPr>
        <w:pStyle w:val="BodyText"/>
        <w:spacing w:after="0" w:line="276" w:lineRule="auto"/>
        <w:rPr>
          <w:rFonts w:asciiTheme="minorHAnsi" w:hAnsiTheme="minorHAnsi" w:cstheme="minorHAnsi"/>
          <w:sz w:val="24"/>
          <w:szCs w:val="24"/>
        </w:rPr>
      </w:pPr>
    </w:p>
    <w:p w:rsidR="00396BC4" w:rsidRPr="00370A9A" w:rsidRDefault="00BC2230" w:rsidP="00407B35">
      <w:pPr>
        <w:pStyle w:val="BodyText"/>
        <w:spacing w:after="0" w:line="276" w:lineRule="auto"/>
        <w:ind w:firstLine="0"/>
        <w:rPr>
          <w:rFonts w:asciiTheme="minorHAnsi" w:hAnsiTheme="minorHAnsi" w:cstheme="minorHAnsi"/>
          <w:sz w:val="24"/>
          <w:szCs w:val="24"/>
        </w:rPr>
      </w:pPr>
      <w:r w:rsidRPr="00370A9A">
        <w:rPr>
          <w:rFonts w:asciiTheme="minorHAnsi" w:hAnsiTheme="minorHAnsi" w:cstheme="minorHAnsi"/>
          <w:sz w:val="24"/>
          <w:szCs w:val="24"/>
        </w:rPr>
        <w:t xml:space="preserve">Below you will find 13 key decisions that </w:t>
      </w:r>
      <w:r w:rsidR="00396BC4" w:rsidRPr="00370A9A">
        <w:rPr>
          <w:rFonts w:asciiTheme="minorHAnsi" w:hAnsiTheme="minorHAnsi" w:cstheme="minorHAnsi"/>
          <w:sz w:val="24"/>
          <w:szCs w:val="24"/>
        </w:rPr>
        <w:t>have been identified as critical to</w:t>
      </w:r>
      <w:r w:rsidR="00E04DF6" w:rsidRPr="00370A9A">
        <w:rPr>
          <w:rFonts w:asciiTheme="minorHAnsi" w:hAnsiTheme="minorHAnsi" w:cstheme="minorHAnsi"/>
          <w:sz w:val="24"/>
          <w:szCs w:val="24"/>
        </w:rPr>
        <w:t xml:space="preserve"> staffing success</w:t>
      </w:r>
      <w:r w:rsidR="00435B55" w:rsidRPr="00370A9A">
        <w:rPr>
          <w:rFonts w:asciiTheme="minorHAnsi" w:hAnsiTheme="minorHAnsi" w:cstheme="minorHAnsi"/>
          <w:sz w:val="24"/>
          <w:szCs w:val="24"/>
        </w:rPr>
        <w:t xml:space="preserve">.  As external consultant, I have included a brief recommendation for Tanglewood specifically under each decision, based upon my research.  </w:t>
      </w:r>
      <w:r w:rsidRPr="00370A9A">
        <w:rPr>
          <w:rFonts w:asciiTheme="minorHAnsi" w:hAnsiTheme="minorHAnsi" w:cstheme="minorHAnsi"/>
          <w:sz w:val="24"/>
          <w:szCs w:val="24"/>
        </w:rPr>
        <w:t>Thank you again for</w:t>
      </w:r>
      <w:r w:rsidR="00435B55" w:rsidRPr="00370A9A">
        <w:rPr>
          <w:rFonts w:asciiTheme="minorHAnsi" w:hAnsiTheme="minorHAnsi" w:cstheme="minorHAnsi"/>
          <w:sz w:val="24"/>
          <w:szCs w:val="24"/>
        </w:rPr>
        <w:t xml:space="preserve"> allowing me to serve your organization.</w:t>
      </w:r>
      <w:r w:rsidR="00396BC4" w:rsidRPr="00370A9A">
        <w:rPr>
          <w:rFonts w:asciiTheme="minorHAnsi" w:hAnsiTheme="minorHAnsi" w:cstheme="minorHAnsi"/>
          <w:sz w:val="24"/>
          <w:szCs w:val="24"/>
        </w:rPr>
        <w:t xml:space="preserve">  Please feel free to contact me if I may be of any additional service</w:t>
      </w:r>
      <w:r w:rsidR="00407B35">
        <w:rPr>
          <w:rFonts w:asciiTheme="minorHAnsi" w:hAnsiTheme="minorHAnsi" w:cstheme="minorHAnsi"/>
          <w:sz w:val="24"/>
          <w:szCs w:val="24"/>
        </w:rPr>
        <w:t xml:space="preserve"> [insert contact information]</w:t>
      </w:r>
      <w:r w:rsidR="00396BC4" w:rsidRPr="00370A9A">
        <w:rPr>
          <w:rFonts w:asciiTheme="minorHAnsi" w:hAnsiTheme="minorHAnsi" w:cstheme="minorHAnsi"/>
          <w:sz w:val="24"/>
          <w:szCs w:val="24"/>
        </w:rPr>
        <w:t>.</w:t>
      </w:r>
    </w:p>
    <w:p w:rsidR="00052A1D" w:rsidRPr="00370A9A" w:rsidRDefault="00052A1D" w:rsidP="005357FD">
      <w:pPr>
        <w:pStyle w:val="BodyText"/>
        <w:spacing w:after="0" w:line="276" w:lineRule="auto"/>
        <w:jc w:val="left"/>
        <w:rPr>
          <w:rFonts w:asciiTheme="minorHAnsi" w:hAnsiTheme="minorHAnsi" w:cstheme="minorHAnsi"/>
          <w:sz w:val="24"/>
          <w:szCs w:val="24"/>
        </w:rPr>
      </w:pPr>
    </w:p>
    <w:p w:rsidR="00396BC4" w:rsidRPr="00407B35" w:rsidRDefault="00396BC4" w:rsidP="005357FD">
      <w:pPr>
        <w:pStyle w:val="BodyText"/>
        <w:spacing w:after="0" w:line="276" w:lineRule="auto"/>
        <w:ind w:firstLine="0"/>
        <w:jc w:val="left"/>
        <w:rPr>
          <w:rFonts w:asciiTheme="minorHAnsi" w:hAnsiTheme="minorHAnsi" w:cstheme="minorHAnsi"/>
          <w:color w:val="C00000"/>
          <w:sz w:val="24"/>
          <w:szCs w:val="24"/>
        </w:rPr>
      </w:pPr>
      <w:r w:rsidRPr="00370A9A">
        <w:rPr>
          <w:rFonts w:asciiTheme="minorHAnsi" w:hAnsiTheme="minorHAnsi" w:cstheme="minorHAnsi"/>
          <w:b/>
          <w:sz w:val="24"/>
          <w:szCs w:val="24"/>
        </w:rPr>
        <w:t xml:space="preserve">1.  </w:t>
      </w:r>
      <w:r w:rsidRPr="00370A9A">
        <w:rPr>
          <w:rFonts w:asciiTheme="minorHAnsi" w:hAnsiTheme="minorHAnsi" w:cstheme="minorHAnsi"/>
          <w:b/>
          <w:sz w:val="24"/>
          <w:szCs w:val="24"/>
          <w:u w:val="single"/>
        </w:rPr>
        <w:t>Acquire or Develop Talent</w:t>
      </w:r>
      <w:r w:rsidRPr="00370A9A">
        <w:rPr>
          <w:rFonts w:asciiTheme="minorHAnsi" w:hAnsiTheme="minorHAnsi" w:cstheme="minorHAnsi"/>
          <w:b/>
          <w:sz w:val="24"/>
          <w:szCs w:val="24"/>
        </w:rPr>
        <w:t>:</w:t>
      </w:r>
      <w:r w:rsidR="00466CAD" w:rsidRPr="00370A9A">
        <w:rPr>
          <w:rFonts w:asciiTheme="minorHAnsi" w:hAnsiTheme="minorHAnsi" w:cstheme="minorHAnsi"/>
          <w:b/>
          <w:sz w:val="24"/>
          <w:szCs w:val="24"/>
        </w:rPr>
        <w:t xml:space="preserve">  </w:t>
      </w:r>
      <w:r w:rsidR="005357FD" w:rsidRPr="00370A9A">
        <w:rPr>
          <w:rFonts w:asciiTheme="minorHAnsi" w:hAnsiTheme="minorHAnsi" w:cstheme="minorHAnsi"/>
          <w:sz w:val="24"/>
          <w:szCs w:val="24"/>
        </w:rPr>
        <w:t>This is a decision as to whether or not Tanglewood should hire previously developed employees or choose instead to hire the inexperienced and train them accordingly.  Due to the size of your organization</w:t>
      </w:r>
      <w:r w:rsidR="00FD2710" w:rsidRPr="00370A9A">
        <w:rPr>
          <w:rFonts w:asciiTheme="minorHAnsi" w:hAnsiTheme="minorHAnsi" w:cstheme="minorHAnsi"/>
          <w:sz w:val="24"/>
          <w:szCs w:val="24"/>
        </w:rPr>
        <w:t xml:space="preserve"> (approximately 53,000 employees)</w:t>
      </w:r>
      <w:r w:rsidR="005357FD" w:rsidRPr="00370A9A">
        <w:rPr>
          <w:rFonts w:asciiTheme="minorHAnsi" w:hAnsiTheme="minorHAnsi" w:cstheme="minorHAnsi"/>
          <w:sz w:val="24"/>
          <w:szCs w:val="24"/>
        </w:rPr>
        <w:t>, the number of stores (</w:t>
      </w:r>
      <w:r w:rsidR="00FD2710" w:rsidRPr="00370A9A">
        <w:rPr>
          <w:rFonts w:asciiTheme="minorHAnsi" w:hAnsiTheme="minorHAnsi" w:cstheme="minorHAnsi"/>
          <w:sz w:val="24"/>
          <w:szCs w:val="24"/>
        </w:rPr>
        <w:t>243), and the specialized “outdoors” theme of your stores, I recommend developing your own talent.  With such a large number of employees needed and the unique market that you are in, I’d advise Tanglewood to bring in untrained employees and train them within the Tanglewood culture in adherence to the core value expressed within your mission statement.</w:t>
      </w:r>
      <w:r w:rsidR="00407B35">
        <w:rPr>
          <w:rFonts w:asciiTheme="minorHAnsi" w:hAnsiTheme="minorHAnsi" w:cstheme="minorHAnsi"/>
          <w:sz w:val="24"/>
          <w:szCs w:val="24"/>
        </w:rPr>
        <w:t xml:space="preserve"> </w:t>
      </w:r>
      <w:r w:rsidR="00407B35" w:rsidRPr="00407B35">
        <w:rPr>
          <w:rFonts w:asciiTheme="minorHAnsi" w:hAnsiTheme="minorHAnsi" w:cstheme="minorHAnsi"/>
          <w:color w:val="C00000"/>
          <w:sz w:val="24"/>
          <w:szCs w:val="24"/>
        </w:rPr>
        <w:t xml:space="preserve">[Sample] students must make their own recommendation following the Tanglewood Case provided or make similar analysis and recommendations for an existing case study. </w:t>
      </w:r>
    </w:p>
    <w:p w:rsidR="00466CAD" w:rsidRPr="00370A9A" w:rsidRDefault="00466CAD" w:rsidP="005357FD">
      <w:pPr>
        <w:pStyle w:val="BodyText"/>
        <w:spacing w:after="0" w:line="276" w:lineRule="auto"/>
        <w:ind w:firstLine="0"/>
        <w:jc w:val="left"/>
        <w:rPr>
          <w:rFonts w:asciiTheme="minorHAnsi" w:hAnsiTheme="minorHAnsi" w:cstheme="minorHAnsi"/>
          <w:b/>
          <w:sz w:val="24"/>
          <w:szCs w:val="24"/>
        </w:rPr>
      </w:pPr>
    </w:p>
    <w:p w:rsidR="00466CAD" w:rsidRDefault="00396BC4" w:rsidP="005357FD">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2.  </w:t>
      </w:r>
      <w:r w:rsidR="00407B35" w:rsidRPr="00407B35">
        <w:rPr>
          <w:rFonts w:asciiTheme="minorHAnsi" w:hAnsiTheme="minorHAnsi" w:cstheme="minorHAnsi"/>
          <w:color w:val="C00000"/>
          <w:sz w:val="24"/>
          <w:szCs w:val="24"/>
        </w:rPr>
        <w:t>[Insert concise recommendation]</w:t>
      </w: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66CAD" w:rsidRDefault="00396BC4" w:rsidP="005357FD">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3.  </w:t>
      </w:r>
      <w:r w:rsidR="00407B35" w:rsidRPr="00407B35">
        <w:rPr>
          <w:rFonts w:asciiTheme="minorHAnsi" w:hAnsiTheme="minorHAnsi" w:cstheme="minorHAnsi"/>
          <w:color w:val="C00000"/>
          <w:sz w:val="24"/>
          <w:szCs w:val="24"/>
        </w:rPr>
        <w:t>[Insert concise recommendation]</w:t>
      </w: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66CAD" w:rsidRDefault="00396BC4" w:rsidP="005357FD">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4.  </w:t>
      </w:r>
      <w:r w:rsidR="00407B35" w:rsidRPr="00407B35">
        <w:rPr>
          <w:rFonts w:asciiTheme="minorHAnsi" w:hAnsiTheme="minorHAnsi" w:cstheme="minorHAnsi"/>
          <w:color w:val="C00000"/>
          <w:sz w:val="24"/>
          <w:szCs w:val="24"/>
        </w:rPr>
        <w:t>[Insert concise recommendation]</w:t>
      </w: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2A766D" w:rsidRDefault="00396BC4" w:rsidP="005357FD">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lastRenderedPageBreak/>
        <w:t xml:space="preserve">5.  </w:t>
      </w:r>
      <w:r w:rsidR="00407B35" w:rsidRPr="00407B35">
        <w:rPr>
          <w:rFonts w:asciiTheme="minorHAnsi" w:hAnsiTheme="minorHAnsi" w:cstheme="minorHAnsi"/>
          <w:color w:val="C00000"/>
          <w:sz w:val="24"/>
          <w:szCs w:val="24"/>
        </w:rPr>
        <w:t>[Insert concise recommendation]</w:t>
      </w: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66CAD" w:rsidRDefault="00396BC4" w:rsidP="005357FD">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6.  </w:t>
      </w:r>
      <w:r w:rsidR="00407B35" w:rsidRPr="00407B35">
        <w:rPr>
          <w:rFonts w:asciiTheme="minorHAnsi" w:hAnsiTheme="minorHAnsi" w:cstheme="minorHAnsi"/>
          <w:color w:val="C00000"/>
          <w:sz w:val="24"/>
          <w:szCs w:val="24"/>
        </w:rPr>
        <w:t>[Insert concise recommendation]</w:t>
      </w: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66CAD" w:rsidRDefault="00396BC4" w:rsidP="005357FD">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7.  </w:t>
      </w:r>
      <w:r w:rsidR="00407B35" w:rsidRPr="00407B35">
        <w:rPr>
          <w:rFonts w:asciiTheme="minorHAnsi" w:hAnsiTheme="minorHAnsi" w:cstheme="minorHAnsi"/>
          <w:color w:val="C00000"/>
          <w:sz w:val="24"/>
          <w:szCs w:val="24"/>
        </w:rPr>
        <w:t>[Insert concise recommendation]</w:t>
      </w: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66CAD" w:rsidRDefault="00396BC4" w:rsidP="005357FD">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8.  </w:t>
      </w:r>
      <w:r w:rsidR="00407B35" w:rsidRPr="00407B35">
        <w:rPr>
          <w:rFonts w:asciiTheme="minorHAnsi" w:hAnsiTheme="minorHAnsi" w:cstheme="minorHAnsi"/>
          <w:color w:val="C00000"/>
          <w:sz w:val="24"/>
          <w:szCs w:val="24"/>
        </w:rPr>
        <w:t>[Insert concise recommendation]</w:t>
      </w: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07B35" w:rsidRDefault="00396BC4" w:rsidP="00407B35">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9.  </w:t>
      </w:r>
      <w:r w:rsidR="00407B35" w:rsidRPr="00407B35">
        <w:rPr>
          <w:rFonts w:asciiTheme="minorHAnsi" w:hAnsiTheme="minorHAnsi" w:cstheme="minorHAnsi"/>
          <w:color w:val="C00000"/>
          <w:sz w:val="24"/>
          <w:szCs w:val="24"/>
        </w:rPr>
        <w:t>[Insert concise recommendation]</w:t>
      </w:r>
    </w:p>
    <w:p w:rsidR="00466CAD" w:rsidRDefault="00466CAD" w:rsidP="005357FD">
      <w:pPr>
        <w:pStyle w:val="BodyText"/>
        <w:spacing w:after="0" w:line="276" w:lineRule="auto"/>
        <w:ind w:firstLine="0"/>
        <w:jc w:val="left"/>
        <w:rPr>
          <w:rFonts w:asciiTheme="minorHAnsi" w:hAnsiTheme="minorHAnsi" w:cstheme="minorHAnsi"/>
          <w:b/>
          <w:sz w:val="24"/>
          <w:szCs w:val="24"/>
        </w:rPr>
      </w:pP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07B35" w:rsidRDefault="00396BC4" w:rsidP="00407B35">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10</w:t>
      </w:r>
      <w:r w:rsidR="00407B35">
        <w:rPr>
          <w:rFonts w:asciiTheme="minorHAnsi" w:hAnsiTheme="minorHAnsi" w:cstheme="minorHAnsi"/>
          <w:b/>
          <w:sz w:val="24"/>
          <w:szCs w:val="24"/>
        </w:rPr>
        <w:t>.</w:t>
      </w:r>
      <w:r w:rsidR="00407B35" w:rsidRPr="00407B35">
        <w:rPr>
          <w:rFonts w:asciiTheme="minorHAnsi" w:hAnsiTheme="minorHAnsi" w:cstheme="minorHAnsi"/>
          <w:b/>
          <w:sz w:val="24"/>
          <w:szCs w:val="24"/>
        </w:rPr>
        <w:t xml:space="preserve"> </w:t>
      </w:r>
      <w:r w:rsidR="00407B35" w:rsidRPr="00407B35">
        <w:rPr>
          <w:rFonts w:asciiTheme="minorHAnsi" w:hAnsiTheme="minorHAnsi" w:cstheme="minorHAnsi"/>
          <w:color w:val="C00000"/>
          <w:sz w:val="24"/>
          <w:szCs w:val="24"/>
        </w:rPr>
        <w:t>[Insert concise recommendation]</w:t>
      </w:r>
    </w:p>
    <w:p w:rsidR="00052A1D" w:rsidRDefault="00052A1D" w:rsidP="005357FD">
      <w:pPr>
        <w:pStyle w:val="BodyText"/>
        <w:spacing w:after="0" w:line="276" w:lineRule="auto"/>
        <w:ind w:firstLine="0"/>
        <w:jc w:val="left"/>
        <w:rPr>
          <w:rFonts w:asciiTheme="minorHAnsi" w:hAnsiTheme="minorHAnsi" w:cstheme="minorHAnsi"/>
          <w:b/>
          <w:sz w:val="24"/>
          <w:szCs w:val="24"/>
        </w:rPr>
      </w:pPr>
    </w:p>
    <w:p w:rsidR="00407B35" w:rsidRPr="00370A9A" w:rsidRDefault="00407B35" w:rsidP="005357FD">
      <w:pPr>
        <w:pStyle w:val="BodyText"/>
        <w:spacing w:after="0" w:line="276" w:lineRule="auto"/>
        <w:ind w:firstLine="0"/>
        <w:jc w:val="left"/>
        <w:rPr>
          <w:rFonts w:asciiTheme="minorHAnsi" w:hAnsiTheme="minorHAnsi" w:cstheme="minorHAnsi"/>
          <w:sz w:val="24"/>
          <w:szCs w:val="24"/>
        </w:rPr>
      </w:pPr>
    </w:p>
    <w:p w:rsidR="00407B35" w:rsidRDefault="00396BC4" w:rsidP="00407B35">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11.  </w:t>
      </w:r>
      <w:r w:rsidR="00407B35" w:rsidRPr="00407B35">
        <w:rPr>
          <w:rFonts w:asciiTheme="minorHAnsi" w:hAnsiTheme="minorHAnsi" w:cstheme="minorHAnsi"/>
          <w:color w:val="C00000"/>
          <w:sz w:val="24"/>
          <w:szCs w:val="24"/>
        </w:rPr>
        <w:t>[Insert concise recommendation]</w:t>
      </w:r>
    </w:p>
    <w:p w:rsidR="00466CAD" w:rsidRDefault="00466CAD" w:rsidP="005357FD">
      <w:pPr>
        <w:pStyle w:val="BodyText"/>
        <w:spacing w:after="0" w:line="276" w:lineRule="auto"/>
        <w:ind w:firstLine="0"/>
        <w:jc w:val="left"/>
        <w:rPr>
          <w:rFonts w:asciiTheme="minorHAnsi" w:hAnsiTheme="minorHAnsi" w:cstheme="minorHAnsi"/>
          <w:b/>
          <w:sz w:val="24"/>
          <w:szCs w:val="24"/>
        </w:rPr>
      </w:pP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07B35" w:rsidRDefault="00396BC4" w:rsidP="00407B35">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12.  </w:t>
      </w:r>
      <w:r w:rsidR="00407B35" w:rsidRPr="00407B35">
        <w:rPr>
          <w:rFonts w:asciiTheme="minorHAnsi" w:hAnsiTheme="minorHAnsi" w:cstheme="minorHAnsi"/>
          <w:color w:val="C00000"/>
          <w:sz w:val="24"/>
          <w:szCs w:val="24"/>
        </w:rPr>
        <w:t>[Insert concise recommendation]</w:t>
      </w:r>
    </w:p>
    <w:p w:rsidR="00466CAD" w:rsidRDefault="00466CAD" w:rsidP="005357FD">
      <w:pPr>
        <w:pStyle w:val="BodyText"/>
        <w:spacing w:after="0" w:line="276" w:lineRule="auto"/>
        <w:ind w:firstLine="0"/>
        <w:jc w:val="left"/>
        <w:rPr>
          <w:rFonts w:asciiTheme="minorHAnsi" w:hAnsiTheme="minorHAnsi" w:cstheme="minorHAnsi"/>
          <w:b/>
          <w:sz w:val="24"/>
          <w:szCs w:val="24"/>
        </w:rPr>
      </w:pPr>
    </w:p>
    <w:p w:rsidR="00407B35" w:rsidRPr="00370A9A" w:rsidRDefault="00407B35" w:rsidP="005357FD">
      <w:pPr>
        <w:pStyle w:val="BodyText"/>
        <w:spacing w:after="0" w:line="276" w:lineRule="auto"/>
        <w:ind w:firstLine="0"/>
        <w:jc w:val="left"/>
        <w:rPr>
          <w:rFonts w:asciiTheme="minorHAnsi" w:hAnsiTheme="minorHAnsi" w:cstheme="minorHAnsi"/>
          <w:b/>
          <w:sz w:val="24"/>
          <w:szCs w:val="24"/>
        </w:rPr>
      </w:pPr>
    </w:p>
    <w:p w:rsidR="00407B35" w:rsidRDefault="00396BC4" w:rsidP="00407B35">
      <w:pPr>
        <w:pStyle w:val="BodyText"/>
        <w:spacing w:after="0" w:line="276" w:lineRule="auto"/>
        <w:ind w:firstLine="0"/>
        <w:jc w:val="left"/>
        <w:rPr>
          <w:rFonts w:asciiTheme="minorHAnsi" w:hAnsiTheme="minorHAnsi" w:cstheme="minorHAnsi"/>
          <w:b/>
          <w:sz w:val="24"/>
          <w:szCs w:val="24"/>
        </w:rPr>
      </w:pPr>
      <w:r w:rsidRPr="00370A9A">
        <w:rPr>
          <w:rFonts w:asciiTheme="minorHAnsi" w:hAnsiTheme="minorHAnsi" w:cstheme="minorHAnsi"/>
          <w:b/>
          <w:sz w:val="24"/>
          <w:szCs w:val="24"/>
        </w:rPr>
        <w:t xml:space="preserve">13.  </w:t>
      </w:r>
      <w:r w:rsidR="00407B35" w:rsidRPr="00407B35">
        <w:rPr>
          <w:rFonts w:asciiTheme="minorHAnsi" w:hAnsiTheme="minorHAnsi" w:cstheme="minorHAnsi"/>
          <w:color w:val="C00000"/>
          <w:sz w:val="24"/>
          <w:szCs w:val="24"/>
        </w:rPr>
        <w:t>[Insert concise recommendation]</w:t>
      </w:r>
    </w:p>
    <w:p w:rsidR="00396BC4" w:rsidRPr="00370A9A" w:rsidRDefault="00396BC4" w:rsidP="00407B35">
      <w:pPr>
        <w:pStyle w:val="BodyText"/>
        <w:spacing w:after="0" w:line="276" w:lineRule="auto"/>
        <w:ind w:firstLine="0"/>
        <w:jc w:val="left"/>
        <w:rPr>
          <w:rFonts w:asciiTheme="minorHAnsi" w:hAnsiTheme="minorHAnsi" w:cstheme="minorHAnsi"/>
          <w:sz w:val="24"/>
          <w:szCs w:val="24"/>
        </w:rPr>
      </w:pPr>
    </w:p>
    <w:p w:rsidR="00396BC4" w:rsidRDefault="00396BC4" w:rsidP="005357FD">
      <w:pPr>
        <w:pStyle w:val="BodyText"/>
        <w:spacing w:line="276" w:lineRule="auto"/>
        <w:ind w:firstLine="0"/>
        <w:jc w:val="left"/>
        <w:rPr>
          <w:rFonts w:asciiTheme="minorHAnsi" w:hAnsiTheme="minorHAnsi" w:cstheme="minorHAnsi"/>
          <w:sz w:val="24"/>
          <w:szCs w:val="24"/>
        </w:rPr>
      </w:pPr>
    </w:p>
    <w:p w:rsidR="00407B35" w:rsidRPr="00370A9A" w:rsidRDefault="00407B35" w:rsidP="00407B35">
      <w:pPr>
        <w:pStyle w:val="BodyText"/>
        <w:spacing w:line="276" w:lineRule="auto"/>
        <w:ind w:firstLine="0"/>
        <w:jc w:val="left"/>
        <w:rPr>
          <w:rFonts w:asciiTheme="minorHAnsi" w:hAnsiTheme="minorHAnsi" w:cstheme="minorHAnsi"/>
          <w:sz w:val="24"/>
          <w:szCs w:val="24"/>
        </w:rPr>
      </w:pPr>
      <w:r w:rsidRPr="00407B35">
        <w:rPr>
          <w:rFonts w:asciiTheme="minorHAnsi" w:hAnsiTheme="minorHAnsi" w:cstheme="minorHAnsi"/>
          <w:color w:val="C00000"/>
          <w:sz w:val="24"/>
          <w:szCs w:val="24"/>
        </w:rPr>
        <w:t>[Insert very concise summary and memo close here.]</w:t>
      </w:r>
      <w:r>
        <w:rPr>
          <w:rFonts w:asciiTheme="minorHAnsi" w:hAnsiTheme="minorHAnsi" w:cstheme="minorHAnsi"/>
          <w:color w:val="C00000"/>
          <w:sz w:val="24"/>
          <w:szCs w:val="24"/>
        </w:rPr>
        <w:t xml:space="preserve"> </w:t>
      </w:r>
      <w:r w:rsidRPr="00370A9A">
        <w:rPr>
          <w:rFonts w:asciiTheme="minorHAnsi" w:hAnsiTheme="minorHAnsi" w:cstheme="minorHAnsi"/>
          <w:sz w:val="24"/>
          <w:szCs w:val="24"/>
        </w:rPr>
        <w:t xml:space="preserve">Thank you again for allowing me to serve your organization.  Please feel free to contact me if I may be of any additional </w:t>
      </w:r>
      <w:r w:rsidRPr="00407B35">
        <w:rPr>
          <w:rFonts w:asciiTheme="minorHAnsi" w:hAnsiTheme="minorHAnsi" w:cstheme="minorHAnsi"/>
          <w:color w:val="C00000"/>
          <w:sz w:val="24"/>
          <w:szCs w:val="24"/>
        </w:rPr>
        <w:t>service [Insert contact information]</w:t>
      </w:r>
      <w:r w:rsidRPr="00370A9A">
        <w:rPr>
          <w:rFonts w:asciiTheme="minorHAnsi" w:hAnsiTheme="minorHAnsi" w:cstheme="minorHAnsi"/>
          <w:sz w:val="24"/>
          <w:szCs w:val="24"/>
        </w:rPr>
        <w:t>.</w:t>
      </w:r>
    </w:p>
    <w:p w:rsidR="00407B35" w:rsidRPr="00370A9A" w:rsidRDefault="00407B35" w:rsidP="005357FD">
      <w:pPr>
        <w:pStyle w:val="BodyText"/>
        <w:spacing w:line="276" w:lineRule="auto"/>
        <w:ind w:firstLine="0"/>
        <w:jc w:val="left"/>
        <w:rPr>
          <w:rFonts w:asciiTheme="minorHAnsi" w:hAnsiTheme="minorHAnsi" w:cstheme="minorHAnsi"/>
          <w:sz w:val="24"/>
          <w:szCs w:val="24"/>
        </w:rPr>
      </w:pPr>
    </w:p>
    <w:sectPr w:rsidR="00407B35" w:rsidRPr="00370A9A" w:rsidSect="007E6591">
      <w:footerReference w:type="even" r:id="rId6"/>
      <w:footerReference w:type="default" r:id="rId7"/>
      <w:footerReference w:type="first" r:id="rId8"/>
      <w:pgSz w:w="12240" w:h="15840" w:code="1"/>
      <w:pgMar w:top="1440" w:right="1440" w:bottom="1440" w:left="1440" w:header="960" w:footer="96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839" w:rsidRDefault="00DC5839">
      <w:r>
        <w:separator/>
      </w:r>
    </w:p>
  </w:endnote>
  <w:endnote w:type="continuationSeparator" w:id="0">
    <w:p w:rsidR="00DC5839" w:rsidRDefault="00DC5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61A" w:rsidRDefault="009D1FFB">
    <w:pPr>
      <w:pStyle w:val="Footer"/>
      <w:framePr w:wrap="around" w:vAnchor="text" w:hAnchor="margin" w:xAlign="center" w:y="1"/>
      <w:rPr>
        <w:rStyle w:val="PageNumber"/>
      </w:rPr>
    </w:pPr>
    <w:r>
      <w:rPr>
        <w:rStyle w:val="PageNumber"/>
      </w:rPr>
      <w:fldChar w:fldCharType="begin"/>
    </w:r>
    <w:r w:rsidR="00BE361A">
      <w:rPr>
        <w:rStyle w:val="PageNumber"/>
      </w:rPr>
      <w:instrText xml:space="preserve">PAGE  </w:instrText>
    </w:r>
    <w:r>
      <w:rPr>
        <w:rStyle w:val="PageNumber"/>
      </w:rPr>
      <w:fldChar w:fldCharType="separate"/>
    </w:r>
    <w:r w:rsidR="00BE361A">
      <w:rPr>
        <w:rStyle w:val="PageNumber"/>
        <w:noProof/>
      </w:rPr>
      <w:t>5</w:t>
    </w:r>
    <w:r>
      <w:rPr>
        <w:rStyle w:val="PageNumber"/>
      </w:rPr>
      <w:fldChar w:fldCharType="end"/>
    </w:r>
  </w:p>
  <w:p w:rsidR="00BE361A" w:rsidRDefault="00BE36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61A" w:rsidRDefault="009D1FFB">
    <w:pPr>
      <w:pStyle w:val="Footer"/>
      <w:pBdr>
        <w:top w:val="single" w:sz="6" w:space="2" w:color="auto"/>
      </w:pBdr>
      <w:ind w:left="4080" w:right="4080"/>
    </w:pPr>
    <w:r>
      <w:rPr>
        <w:rStyle w:val="PageNumber"/>
      </w:rPr>
      <w:fldChar w:fldCharType="begin"/>
    </w:r>
    <w:r w:rsidR="00BE361A">
      <w:rPr>
        <w:rStyle w:val="PageNumber"/>
      </w:rPr>
      <w:instrText xml:space="preserve"> PAGE </w:instrText>
    </w:r>
    <w:r>
      <w:rPr>
        <w:rStyle w:val="PageNumber"/>
      </w:rPr>
      <w:fldChar w:fldCharType="separate"/>
    </w:r>
    <w:r w:rsidR="00FE27EA">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61A" w:rsidRDefault="00BE361A">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839" w:rsidRDefault="00DC5839">
      <w:r>
        <w:separator/>
      </w:r>
    </w:p>
  </w:footnote>
  <w:footnote w:type="continuationSeparator" w:id="0">
    <w:p w:rsidR="00DC5839" w:rsidRDefault="00DC58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8" w:dllVersion="513" w:checkStyle="1"/>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591"/>
    <w:rsid w:val="00052884"/>
    <w:rsid w:val="00052A1D"/>
    <w:rsid w:val="000C1CEA"/>
    <w:rsid w:val="000C5641"/>
    <w:rsid w:val="00175A06"/>
    <w:rsid w:val="00262319"/>
    <w:rsid w:val="002A766D"/>
    <w:rsid w:val="002E41E8"/>
    <w:rsid w:val="002E445F"/>
    <w:rsid w:val="00370A9A"/>
    <w:rsid w:val="0039684E"/>
    <w:rsid w:val="00396BC4"/>
    <w:rsid w:val="00407B35"/>
    <w:rsid w:val="00435B55"/>
    <w:rsid w:val="004474DE"/>
    <w:rsid w:val="00466CAD"/>
    <w:rsid w:val="00490B55"/>
    <w:rsid w:val="005357FD"/>
    <w:rsid w:val="005418B7"/>
    <w:rsid w:val="00551A64"/>
    <w:rsid w:val="0059569D"/>
    <w:rsid w:val="0077329A"/>
    <w:rsid w:val="007901A3"/>
    <w:rsid w:val="00792F84"/>
    <w:rsid w:val="007E6591"/>
    <w:rsid w:val="00827C9E"/>
    <w:rsid w:val="0083664F"/>
    <w:rsid w:val="008B31E5"/>
    <w:rsid w:val="008D6E50"/>
    <w:rsid w:val="009C2219"/>
    <w:rsid w:val="009D1FFB"/>
    <w:rsid w:val="00A51425"/>
    <w:rsid w:val="00AD58D6"/>
    <w:rsid w:val="00B04D64"/>
    <w:rsid w:val="00B25521"/>
    <w:rsid w:val="00B34D0B"/>
    <w:rsid w:val="00B8244A"/>
    <w:rsid w:val="00BC2230"/>
    <w:rsid w:val="00BE361A"/>
    <w:rsid w:val="00C73C5A"/>
    <w:rsid w:val="00DC5839"/>
    <w:rsid w:val="00E04DF6"/>
    <w:rsid w:val="00F12D31"/>
    <w:rsid w:val="00F97F00"/>
    <w:rsid w:val="00FC5704"/>
    <w:rsid w:val="00FD2710"/>
    <w:rsid w:val="00FE2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AE745E-AF14-4506-A02A-CCBE17AE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sz w:val="22"/>
    </w:rPr>
  </w:style>
  <w:style w:type="paragraph" w:styleId="Heading1">
    <w:name w:val="heading 1"/>
    <w:basedOn w:val="Normal"/>
    <w:next w:val="BodyText"/>
    <w:qFormat/>
    <w:pPr>
      <w:keepNext/>
      <w:keepLines/>
      <w:spacing w:after="180" w:line="240" w:lineRule="atLeast"/>
      <w:jc w:val="center"/>
      <w:outlineLvl w:val="0"/>
    </w:pPr>
    <w:rPr>
      <w:caps/>
      <w:spacing w:val="20"/>
      <w:kern w:val="20"/>
      <w:sz w:val="18"/>
    </w:rPr>
  </w:style>
  <w:style w:type="paragraph" w:styleId="Heading2">
    <w:name w:val="heading 2"/>
    <w:basedOn w:val="Normal"/>
    <w:next w:val="BodyText"/>
    <w:qFormat/>
    <w:pPr>
      <w:keepNext/>
      <w:keepLines/>
      <w:spacing w:after="170" w:line="240" w:lineRule="atLeast"/>
      <w:outlineLvl w:val="1"/>
    </w:pPr>
    <w:rPr>
      <w:caps/>
      <w:kern w:val="20"/>
    </w:rPr>
  </w:style>
  <w:style w:type="paragraph" w:styleId="Heading3">
    <w:name w:val="heading 3"/>
    <w:basedOn w:val="Normal"/>
    <w:next w:val="BodyText"/>
    <w:qFormat/>
    <w:pPr>
      <w:keepNext/>
      <w:keepLines/>
      <w:spacing w:after="240" w:line="240" w:lineRule="atLeast"/>
      <w:outlineLvl w:val="2"/>
    </w:pPr>
    <w:rPr>
      <w:i/>
      <w:kern w:val="20"/>
    </w:rPr>
  </w:style>
  <w:style w:type="paragraph" w:styleId="Heading4">
    <w:name w:val="heading 4"/>
    <w:basedOn w:val="Normal"/>
    <w:next w:val="BodyText"/>
    <w:qFormat/>
    <w:pPr>
      <w:keepNext/>
      <w:keepLines/>
      <w:spacing w:line="240" w:lineRule="atLeast"/>
      <w:outlineLvl w:val="3"/>
    </w:pPr>
    <w:rPr>
      <w:caps/>
      <w:kern w:val="20"/>
      <w:sz w:val="18"/>
    </w:rPr>
  </w:style>
  <w:style w:type="paragraph" w:styleId="Heading5">
    <w:name w:val="heading 5"/>
    <w:basedOn w:val="Normal"/>
    <w:next w:val="BodyText"/>
    <w:qFormat/>
    <w:pPr>
      <w:keepNext/>
      <w:keepLines/>
      <w:spacing w:line="240" w:lineRule="atLeast"/>
      <w:outlineLvl w:val="4"/>
    </w:pPr>
    <w:rPr>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after="240" w:line="240" w:lineRule="atLeast"/>
      <w:ind w:firstLine="360"/>
      <w:jc w:val="both"/>
    </w:pPr>
  </w:style>
  <w:style w:type="paragraph" w:styleId="Closing">
    <w:name w:val="Closing"/>
    <w:basedOn w:val="Normal"/>
    <w:next w:val="Normal"/>
    <w:semiHidden/>
    <w:pPr>
      <w:spacing w:line="220" w:lineRule="atLeast"/>
    </w:pPr>
  </w:style>
  <w:style w:type="paragraph" w:customStyle="1" w:styleId="CompanyName">
    <w:name w:val="Company Name"/>
    <w:basedOn w:val="BodyText"/>
    <w:pPr>
      <w:keepLines/>
      <w:framePr w:w="8640" w:h="1440" w:wrap="notBeside" w:vAnchor="page" w:hAnchor="margin" w:xAlign="center" w:y="889"/>
      <w:spacing w:after="40"/>
      <w:ind w:firstLine="0"/>
      <w:jc w:val="center"/>
    </w:pPr>
    <w:rPr>
      <w:caps/>
      <w:spacing w:val="75"/>
    </w:rPr>
  </w:style>
  <w:style w:type="paragraph" w:customStyle="1" w:styleId="DocumentLabel">
    <w:name w:val="Document Label"/>
    <w:next w:val="Normal"/>
    <w:pPr>
      <w:pBdr>
        <w:top w:val="double" w:sz="6" w:space="8" w:color="808080"/>
        <w:bottom w:val="double" w:sz="6" w:space="8" w:color="808080"/>
      </w:pBdr>
      <w:spacing w:after="40" w:line="240" w:lineRule="atLeast"/>
      <w:jc w:val="center"/>
    </w:pPr>
    <w:rPr>
      <w:rFonts w:ascii="Garamond" w:hAnsi="Garamond"/>
      <w:b/>
      <w:caps/>
      <w:spacing w:val="20"/>
      <w:sz w:val="18"/>
    </w:rPr>
  </w:style>
  <w:style w:type="paragraph" w:customStyle="1" w:styleId="Enclosure">
    <w:name w:val="Enclosure"/>
    <w:basedOn w:val="BodyText"/>
    <w:next w:val="Normal"/>
    <w:pPr>
      <w:keepLines/>
      <w:spacing w:before="220"/>
      <w:ind w:firstLine="0"/>
    </w:p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semiHidden/>
    <w:pPr>
      <w:spacing w:before="600"/>
      <w:ind w:right="-240" w:firstLine="0"/>
      <w:jc w:val="center"/>
    </w:pPr>
    <w:rPr>
      <w:kern w:val="18"/>
    </w:rPr>
  </w:style>
  <w:style w:type="paragraph" w:styleId="Header">
    <w:name w:val="header"/>
    <w:basedOn w:val="HeaderBase"/>
    <w:semiHidden/>
    <w:pPr>
      <w:spacing w:after="660"/>
      <w:ind w:firstLine="0"/>
      <w:jc w:val="center"/>
    </w:pPr>
    <w:rPr>
      <w:caps/>
      <w:kern w:val="18"/>
      <w:sz w:val="18"/>
    </w:rPr>
  </w:style>
  <w:style w:type="paragraph" w:customStyle="1" w:styleId="HeadingBase">
    <w:name w:val="Heading Base"/>
    <w:basedOn w:val="BodyText"/>
    <w:next w:val="BodyText"/>
    <w:pPr>
      <w:keepNext/>
      <w:keepLines/>
      <w:spacing w:after="0"/>
      <w:ind w:firstLine="0"/>
      <w:jc w:val="left"/>
    </w:pPr>
    <w:rPr>
      <w:kern w:val="20"/>
    </w:rPr>
  </w:style>
  <w:style w:type="paragraph" w:styleId="MessageHeader">
    <w:name w:val="Message Header"/>
    <w:basedOn w:val="BodyText"/>
    <w:semiHidden/>
    <w:pPr>
      <w:keepLines/>
      <w:spacing w:after="120"/>
      <w:ind w:left="1080" w:hanging="1080"/>
      <w:jc w:val="left"/>
    </w:pPr>
    <w:rPr>
      <w:caps/>
      <w:sz w:val="18"/>
    </w:rPr>
  </w:style>
  <w:style w:type="paragraph" w:customStyle="1" w:styleId="MessageHeaderFirst">
    <w:name w:val="Message Header First"/>
    <w:basedOn w:val="MessageHeader"/>
    <w:next w:val="MessageHeader"/>
    <w:pPr>
      <w:spacing w:before="360"/>
    </w:pPr>
  </w:style>
  <w:style w:type="character" w:customStyle="1" w:styleId="MessageHeaderLabel">
    <w:name w:val="Message Header Label"/>
    <w:rPr>
      <w:b/>
      <w:sz w:val="18"/>
    </w:rPr>
  </w:style>
  <w:style w:type="paragraph" w:customStyle="1" w:styleId="MessageHeaderLast">
    <w:name w:val="Message Header Last"/>
    <w:basedOn w:val="MessageHeader"/>
    <w:next w:val="BodyText"/>
    <w:pPr>
      <w:pBdr>
        <w:bottom w:val="single" w:sz="6" w:space="18" w:color="808080"/>
      </w:pBdr>
      <w:spacing w:after="360"/>
    </w:pPr>
  </w:style>
  <w:style w:type="paragraph" w:styleId="NormalIndent">
    <w:name w:val="Normal Indent"/>
    <w:basedOn w:val="Normal"/>
    <w:semiHidden/>
    <w:pPr>
      <w:ind w:left="720"/>
    </w:pPr>
  </w:style>
  <w:style w:type="character" w:styleId="PageNumber">
    <w:name w:val="page number"/>
    <w:semiHidden/>
  </w:style>
  <w:style w:type="paragraph" w:customStyle="1" w:styleId="ReturnAddress">
    <w:name w:val="Return Address"/>
    <w:pPr>
      <w:framePr w:w="8640" w:hSpace="187" w:vSpace="187" w:wrap="notBeside" w:vAnchor="page" w:hAnchor="margin" w:xAlign="center" w:y="14401" w:anchorLock="1"/>
      <w:spacing w:line="240" w:lineRule="atLeast"/>
      <w:ind w:right="-240"/>
      <w:jc w:val="center"/>
    </w:pPr>
    <w:rPr>
      <w:rFonts w:ascii="Garamond" w:hAnsi="Garamond"/>
      <w:caps/>
      <w:spacing w:val="30"/>
      <w:sz w:val="15"/>
    </w:rPr>
  </w:style>
  <w:style w:type="paragraph" w:styleId="Signature">
    <w:name w:val="Signature"/>
    <w:basedOn w:val="BodyText"/>
    <w:next w:val="Normal"/>
    <w:semiHidden/>
    <w:pPr>
      <w:keepNext/>
      <w:keepLines/>
      <w:spacing w:before="660" w:after="0"/>
    </w:pPr>
  </w:style>
  <w:style w:type="paragraph" w:customStyle="1" w:styleId="SignatureJobTitle">
    <w:name w:val="Signature Job Title"/>
    <w:basedOn w:val="Signature"/>
    <w:next w:val="Normal"/>
    <w:pPr>
      <w:spacing w:before="0"/>
      <w:ind w:firstLine="0"/>
    </w:pPr>
  </w:style>
  <w:style w:type="paragraph" w:customStyle="1" w:styleId="SignatureName">
    <w:name w:val="Signature Name"/>
    <w:basedOn w:val="Signature"/>
    <w:next w:val="SignatureJobTitle"/>
    <w:pPr>
      <w:ind w:firstLine="0"/>
    </w:pPr>
  </w:style>
  <w:style w:type="character" w:customStyle="1" w:styleId="Slogan">
    <w:name w:val="Slogan"/>
    <w:basedOn w:val="DefaultParagraphFont"/>
    <w:rPr>
      <w:i/>
      <w:spacing w:val="70"/>
      <w:sz w:val="21"/>
    </w:rPr>
  </w:style>
  <w:style w:type="paragraph" w:styleId="BalloonText">
    <w:name w:val="Balloon Text"/>
    <w:basedOn w:val="Normal"/>
    <w:link w:val="BalloonTextChar"/>
    <w:uiPriority w:val="99"/>
    <w:semiHidden/>
    <w:unhideWhenUsed/>
    <w:rsid w:val="007E6591"/>
    <w:rPr>
      <w:rFonts w:ascii="Tahoma" w:hAnsi="Tahoma" w:cs="Tahoma"/>
      <w:sz w:val="16"/>
      <w:szCs w:val="16"/>
    </w:rPr>
  </w:style>
  <w:style w:type="character" w:customStyle="1" w:styleId="BalloonTextChar">
    <w:name w:val="Balloon Text Char"/>
    <w:basedOn w:val="DefaultParagraphFont"/>
    <w:link w:val="BalloonText"/>
    <w:uiPriority w:val="99"/>
    <w:semiHidden/>
    <w:rsid w:val="007E65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es%20Family\AppData\Roaming\Microsoft\Templates\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Memo.dot</Template>
  <TotalTime>1</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Family</dc:creator>
  <cp:lastModifiedBy>Aldebasy, Talal Yousef A</cp:lastModifiedBy>
  <cp:revision>2</cp:revision>
  <dcterms:created xsi:type="dcterms:W3CDTF">2017-11-14T20:43:00Z</dcterms:created>
  <dcterms:modified xsi:type="dcterms:W3CDTF">2017-11-14T20:43:00Z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TC010129231033</vt:lpwstr>
  </property>
</Properties>
</file>